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E53" w:rsidRPr="00AE4DAC" w:rsidRDefault="00AC4E53" w:rsidP="00AE4DAC">
      <w:pPr>
        <w:jc w:val="both"/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</w:pPr>
      <w:r w:rsidRPr="00AE4DAC">
        <w:rPr>
          <w:b/>
          <w:color w:val="943634" w:themeColor="accent2" w:themeShade="BF"/>
          <w:sz w:val="24"/>
        </w:rPr>
        <w:br/>
      </w:r>
      <w:r w:rsidRPr="00AE4DAC">
        <w:rPr>
          <w:rFonts w:ascii="Times New Roman" w:hAnsi="Times New Roman" w:cs="Times New Roman"/>
          <w:b/>
          <w:color w:val="943634" w:themeColor="accent2" w:themeShade="BF"/>
          <w:sz w:val="20"/>
          <w:szCs w:val="18"/>
          <w:shd w:val="clear" w:color="auto" w:fill="FFFFFF"/>
        </w:rPr>
        <w:t>Диспансерное наблюдение</w:t>
      </w:r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t xml:space="preserve">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реабилитации. </w:t>
      </w:r>
    </w:p>
    <w:p w:rsidR="00AC4E53" w:rsidRPr="00AE4DAC" w:rsidRDefault="00AC4E53" w:rsidP="00AE4DAC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18"/>
          <w:shd w:val="clear" w:color="auto" w:fill="FFFFFF"/>
        </w:rPr>
      </w:pPr>
      <w:r w:rsidRPr="00AE4DAC">
        <w:rPr>
          <w:rFonts w:ascii="Times New Roman" w:hAnsi="Times New Roman" w:cs="Times New Roman"/>
          <w:b/>
          <w:color w:val="000000" w:themeColor="text1"/>
          <w:sz w:val="20"/>
          <w:szCs w:val="18"/>
          <w:shd w:val="clear" w:color="auto" w:fill="FFFFFF"/>
        </w:rPr>
        <w:t xml:space="preserve">Кто должен находиться на диспансерном наблюдении? </w:t>
      </w:r>
    </w:p>
    <w:p w:rsidR="00AC4E53" w:rsidRPr="00AE4DAC" w:rsidRDefault="00AC4E53" w:rsidP="00AE4DAC">
      <w:pPr>
        <w:jc w:val="both"/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</w:pPr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t xml:space="preserve">Диспансерному наблюдению подлежат лица, страдающие отдельными хроническими неинфекционными и инфекционными заболеваниями или имеющие высокий риск их развития, а также лица, находящиеся в восстановительном периоде после перенесенных острых заболеваний (состояний, в том числе травм и отравлений). </w:t>
      </w:r>
    </w:p>
    <w:p w:rsidR="00AC4E53" w:rsidRPr="00AE4DAC" w:rsidRDefault="00AC4E53" w:rsidP="00AE4DAC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18"/>
          <w:shd w:val="clear" w:color="auto" w:fill="FFFFFF"/>
        </w:rPr>
      </w:pPr>
      <w:r w:rsidRPr="00AE4DAC">
        <w:rPr>
          <w:rFonts w:ascii="Times New Roman" w:hAnsi="Times New Roman" w:cs="Times New Roman"/>
          <w:b/>
          <w:color w:val="000000" w:themeColor="text1"/>
          <w:sz w:val="20"/>
          <w:szCs w:val="18"/>
          <w:shd w:val="clear" w:color="auto" w:fill="FFFFFF"/>
        </w:rPr>
        <w:t xml:space="preserve">Кто осуществляет диспансерное наблюдение? </w:t>
      </w:r>
    </w:p>
    <w:p w:rsidR="00AC4E53" w:rsidRPr="00AE4DAC" w:rsidRDefault="00AC4E53" w:rsidP="00AE4DAC">
      <w:pPr>
        <w:jc w:val="both"/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</w:pPr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t xml:space="preserve">Диспансерное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помощь: </w:t>
      </w:r>
    </w:p>
    <w:p w:rsidR="00AC4E53" w:rsidRPr="00AE4DAC" w:rsidRDefault="00AC4E53" w:rsidP="00AE4DAC">
      <w:pPr>
        <w:jc w:val="both"/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</w:pPr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t>1. врач-терапевт (врач-терапевт участковый, врач-терапевт участковый цехового врачебного участка, врач общей практики (семейный врач) (далее - врач-терапевт);</w:t>
      </w:r>
    </w:p>
    <w:p w:rsidR="00AC4E53" w:rsidRPr="00AE4DAC" w:rsidRDefault="00AC4E53" w:rsidP="00AE4DAC">
      <w:pPr>
        <w:jc w:val="both"/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</w:pPr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t xml:space="preserve">2. врачи-специалисты (по отдельным заболеваниям или состояниям (группам заболеваний или состояний); </w:t>
      </w:r>
    </w:p>
    <w:p w:rsidR="00AC4E53" w:rsidRPr="00AE4DAC" w:rsidRDefault="00AC4E53" w:rsidP="00AE4DAC">
      <w:pPr>
        <w:jc w:val="both"/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</w:pPr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t>3. врач по медицинской профилактике (фельдшер) отделения (кабинета) медицинской профилактики или центра здоровья;</w:t>
      </w:r>
    </w:p>
    <w:p w:rsidR="00AC4E53" w:rsidRPr="00AE4DAC" w:rsidRDefault="00AC4E53" w:rsidP="00AE4DAC">
      <w:pPr>
        <w:jc w:val="both"/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</w:pPr>
      <w:proofErr w:type="gramStart"/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t xml:space="preserve">4. фельдшер (акушер) фельдшерско-акушерского пункта, фельдшер фельдшерского здравпункта в случае возложения на них руководителем медицинской организации отдельных функций лечащего врача, в том числе по проведению диспансерного наблюдения, в порядке,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</w:t>
      </w:r>
      <w:proofErr w:type="spellStart"/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t>медико</w:t>
      </w:r>
      <w:proofErr w:type="spellEnd"/>
      <w:proofErr w:type="gramEnd"/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t xml:space="preserve">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соответственно - фельдшер, акушер пункта). </w:t>
      </w:r>
    </w:p>
    <w:p w:rsidR="00AC4E53" w:rsidRPr="00AE4DAC" w:rsidRDefault="00AC4E53" w:rsidP="00AE4DAC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18"/>
          <w:shd w:val="clear" w:color="auto" w:fill="FFFFFF"/>
        </w:rPr>
      </w:pPr>
      <w:r w:rsidRPr="00AE4DAC">
        <w:rPr>
          <w:rFonts w:ascii="Times New Roman" w:hAnsi="Times New Roman" w:cs="Times New Roman"/>
          <w:b/>
          <w:color w:val="000000" w:themeColor="text1"/>
          <w:sz w:val="20"/>
          <w:szCs w:val="18"/>
          <w:shd w:val="clear" w:color="auto" w:fill="FFFFFF"/>
        </w:rPr>
        <w:t>Что включает в себя диспансерный прием?</w:t>
      </w:r>
    </w:p>
    <w:p w:rsidR="00AC4E53" w:rsidRPr="00AE4DAC" w:rsidRDefault="00AC4E53" w:rsidP="00AE4DAC">
      <w:pPr>
        <w:jc w:val="both"/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</w:pPr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t>Диспансерный прием (осмотр, консультация) медицинским работником, указанным в пункте 6 настоящего Порядка, включает:</w:t>
      </w:r>
    </w:p>
    <w:p w:rsidR="00AC4E53" w:rsidRPr="00AE4DAC" w:rsidRDefault="00AC4E53" w:rsidP="00AE4DAC">
      <w:pPr>
        <w:jc w:val="both"/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</w:pPr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t xml:space="preserve">1. Оценку состояния лица, сбор жалоб и анамнеза, </w:t>
      </w:r>
      <w:proofErr w:type="spellStart"/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t>физикальное</w:t>
      </w:r>
      <w:proofErr w:type="spellEnd"/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t xml:space="preserve"> исследование, назначение и оценку лабораторных и инструментальных исследований;</w:t>
      </w:r>
    </w:p>
    <w:p w:rsidR="00AC4E53" w:rsidRPr="00AE4DAC" w:rsidRDefault="00AC4E53" w:rsidP="00AE4DAC">
      <w:pPr>
        <w:jc w:val="both"/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</w:pPr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t xml:space="preserve">2. Установление или уточнение диагноза заболевания (состояния); </w:t>
      </w:r>
    </w:p>
    <w:p w:rsidR="00AC4E53" w:rsidRPr="00AE4DAC" w:rsidRDefault="00AC4E53" w:rsidP="00AE4DAC">
      <w:pPr>
        <w:jc w:val="both"/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</w:pPr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t>3.Оценку приверженности лечению и эффективности ранее назначенного лечения, достижения целевых значений показателей состояния здоровья, необходимую коррекцию проводимого лечения, а также повышение мотивации пациента к лечению;</w:t>
      </w:r>
    </w:p>
    <w:p w:rsidR="00AC4E53" w:rsidRPr="00AE4DAC" w:rsidRDefault="00AC4E53" w:rsidP="00AE4DAC">
      <w:pPr>
        <w:jc w:val="both"/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</w:pPr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t>4. Проведение краткого профилактического консультирования и разъяснение лицу с высоким риском развития угрожающего жизни заболевания или состояния (группы заболеваний или состояний) или их осложнения, а также лицам, совместно с ним проживающим, правил действий при их развитии и необходимости своевременного вызова скорой медицинской помощи;</w:t>
      </w:r>
    </w:p>
    <w:p w:rsidR="00AC4E53" w:rsidRPr="00AE4DAC" w:rsidRDefault="00AC4E53" w:rsidP="00AE4DAC">
      <w:pPr>
        <w:jc w:val="both"/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</w:pPr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lastRenderedPageBreak/>
        <w:t>5. Назначение по медицинским показаниям дополнительных профилактических, диагностических, лечебных и реабилитационных мероприятий, в том числе направление пациента в медицинскую организацию, оказывающую специализированную, в том числе высокотехнологичную, медицинскую помощь, на санаторно-курортное лечение, в отделение (кабинет) медицинской профилактики или центр здоровья для проведения углубленного профилактического консультирования (индивидуального или группового).</w:t>
      </w:r>
    </w:p>
    <w:p w:rsidR="00AE4DAC" w:rsidRPr="00AE4DAC" w:rsidRDefault="00AE4DAC" w:rsidP="00AE4DA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18"/>
        </w:rPr>
      </w:pPr>
      <w:r w:rsidRPr="00AE4DAC">
        <w:rPr>
          <w:rStyle w:val="a5"/>
          <w:color w:val="000000" w:themeColor="text1"/>
          <w:sz w:val="20"/>
          <w:szCs w:val="19"/>
        </w:rPr>
        <w:t>Какой приказ регламентирует порядок ведения диспансерного наблюдения?</w:t>
      </w:r>
    </w:p>
    <w:p w:rsidR="00AE4DAC" w:rsidRPr="00AE4DAC" w:rsidRDefault="00AE4DAC" w:rsidP="00AE4DA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18"/>
        </w:rPr>
      </w:pPr>
    </w:p>
    <w:p w:rsidR="00AE4DAC" w:rsidRPr="00AE4DAC" w:rsidRDefault="00AE4DAC" w:rsidP="00AE4DAC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EastAsia"/>
          <w:color w:val="000000" w:themeColor="text1"/>
          <w:sz w:val="20"/>
          <w:szCs w:val="18"/>
          <w:shd w:val="clear" w:color="auto" w:fill="FFFFFF"/>
        </w:rPr>
      </w:pPr>
      <w:r w:rsidRPr="00AE4DAC">
        <w:rPr>
          <w:rFonts w:eastAsiaTheme="minorEastAsia"/>
          <w:color w:val="000000" w:themeColor="text1"/>
          <w:sz w:val="20"/>
          <w:szCs w:val="18"/>
          <w:shd w:val="clear" w:color="auto" w:fill="FFFFFF"/>
        </w:rPr>
        <w:t>Приказ Минздрава России от 15.03.2022 N 168н «Об утверждении порядка проведения диспансерного наблюдения за взрослыми»</w:t>
      </w:r>
    </w:p>
    <w:p w:rsidR="00AE4DAC" w:rsidRPr="00AE4DAC" w:rsidRDefault="00AE4DAC" w:rsidP="00AE4DAC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EastAsia"/>
          <w:color w:val="000000" w:themeColor="text1"/>
          <w:sz w:val="20"/>
          <w:szCs w:val="18"/>
          <w:shd w:val="clear" w:color="auto" w:fill="FFFFFF"/>
        </w:rPr>
      </w:pPr>
    </w:p>
    <w:p w:rsidR="00AE4DAC" w:rsidRPr="00AE4DAC" w:rsidRDefault="00AE4DAC" w:rsidP="00AE4DAC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EastAsia"/>
          <w:color w:val="000000" w:themeColor="text1"/>
          <w:sz w:val="20"/>
          <w:szCs w:val="18"/>
          <w:shd w:val="clear" w:color="auto" w:fill="FFFFFF"/>
        </w:rPr>
      </w:pPr>
      <w:r w:rsidRPr="00AE4DAC">
        <w:rPr>
          <w:rFonts w:eastAsiaTheme="minorEastAsia"/>
          <w:color w:val="000000" w:themeColor="text1"/>
          <w:sz w:val="20"/>
          <w:szCs w:val="18"/>
          <w:shd w:val="clear" w:color="auto" w:fill="FFFFFF"/>
        </w:rPr>
        <w:t xml:space="preserve">Приложение N 1 к Порядку проведения диспансерного наблюдения за взрослыми, утвержденному приказом Министерства здравоохранения Российской Федерации от 15 марта 2022 г. N 168н </w:t>
      </w:r>
    </w:p>
    <w:p w:rsidR="00AE4DAC" w:rsidRPr="00AE4DAC" w:rsidRDefault="00AE4DAC" w:rsidP="00AE4DAC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EastAsia"/>
          <w:color w:val="000000" w:themeColor="text1"/>
          <w:sz w:val="20"/>
          <w:szCs w:val="18"/>
          <w:shd w:val="clear" w:color="auto" w:fill="FFFFFF"/>
        </w:rPr>
      </w:pPr>
    </w:p>
    <w:p w:rsidR="00AE4DAC" w:rsidRPr="00AE4DAC" w:rsidRDefault="00AE4DAC" w:rsidP="00AE4DAC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EastAsia"/>
          <w:color w:val="000000" w:themeColor="text1"/>
          <w:sz w:val="20"/>
          <w:szCs w:val="18"/>
          <w:shd w:val="clear" w:color="auto" w:fill="FFFFFF"/>
        </w:rPr>
      </w:pPr>
      <w:r w:rsidRPr="00AE4DAC">
        <w:rPr>
          <w:rFonts w:eastAsiaTheme="minorEastAsia"/>
          <w:color w:val="000000" w:themeColor="text1"/>
          <w:sz w:val="20"/>
          <w:szCs w:val="18"/>
          <w:shd w:val="clear" w:color="auto" w:fill="FFFFFF"/>
        </w:rPr>
        <w:t xml:space="preserve">Приложение N 2 к Порядку проведения диспансерного наблюдения за взрослыми, утвержденному приказом Министерства здравоохранения Российской Федерации от 15 марта 2022 г. N 168н </w:t>
      </w:r>
    </w:p>
    <w:p w:rsidR="00AE4DAC" w:rsidRPr="00AE4DAC" w:rsidRDefault="00AE4DAC" w:rsidP="00AE4DAC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EastAsia"/>
          <w:color w:val="000000" w:themeColor="text1"/>
          <w:sz w:val="20"/>
          <w:szCs w:val="18"/>
          <w:shd w:val="clear" w:color="auto" w:fill="FFFFFF"/>
        </w:rPr>
      </w:pPr>
    </w:p>
    <w:p w:rsidR="00AE4DAC" w:rsidRPr="00AE4DAC" w:rsidRDefault="00AE4DAC" w:rsidP="00AE4DAC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EastAsia"/>
          <w:color w:val="000000" w:themeColor="text1"/>
          <w:sz w:val="20"/>
          <w:szCs w:val="18"/>
          <w:shd w:val="clear" w:color="auto" w:fill="FFFFFF"/>
        </w:rPr>
      </w:pPr>
      <w:r w:rsidRPr="00AE4DAC">
        <w:rPr>
          <w:rFonts w:eastAsiaTheme="minorEastAsia"/>
          <w:color w:val="000000" w:themeColor="text1"/>
          <w:sz w:val="20"/>
          <w:szCs w:val="18"/>
          <w:shd w:val="clear" w:color="auto" w:fill="FFFFFF"/>
        </w:rPr>
        <w:t xml:space="preserve">Приложение N 3 к Порядку проведения диспансерного наблюдения за взрослыми, утвержденному приказом Министерства здравоохранения Российской Федерации от 15 марта 2022 г. N 168н </w:t>
      </w:r>
    </w:p>
    <w:p w:rsidR="00AE4DAC" w:rsidRPr="00AE4DAC" w:rsidRDefault="00AE4DAC" w:rsidP="00AE4DAC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EastAsia"/>
          <w:color w:val="000000" w:themeColor="text1"/>
          <w:sz w:val="20"/>
          <w:szCs w:val="18"/>
          <w:shd w:val="clear" w:color="auto" w:fill="FFFFFF"/>
        </w:rPr>
      </w:pPr>
    </w:p>
    <w:p w:rsidR="00AE4DAC" w:rsidRPr="00AE4DAC" w:rsidRDefault="00AE4DAC" w:rsidP="00AE4DA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18"/>
        </w:rPr>
      </w:pPr>
    </w:p>
    <w:p w:rsidR="00AE4DAC" w:rsidRDefault="00AE4DAC" w:rsidP="00AE4DAC">
      <w:pPr>
        <w:pStyle w:val="a6"/>
        <w:shd w:val="clear" w:color="auto" w:fill="FFFFFF"/>
        <w:spacing w:before="0" w:beforeAutospacing="0" w:after="0" w:afterAutospacing="0"/>
        <w:jc w:val="both"/>
        <w:rPr>
          <w:rStyle w:val="a5"/>
          <w:color w:val="000000" w:themeColor="text1"/>
          <w:sz w:val="20"/>
          <w:szCs w:val="19"/>
        </w:rPr>
      </w:pPr>
      <w:r w:rsidRPr="00AE4DAC">
        <w:rPr>
          <w:rStyle w:val="a5"/>
          <w:color w:val="000000" w:themeColor="text1"/>
          <w:sz w:val="20"/>
          <w:szCs w:val="19"/>
        </w:rPr>
        <w:t>Для чего нужно диспансерное наблюдение?</w:t>
      </w:r>
    </w:p>
    <w:p w:rsidR="00AE4DAC" w:rsidRPr="00AE4DAC" w:rsidRDefault="00AE4DAC" w:rsidP="00AE4DA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18"/>
        </w:rPr>
      </w:pPr>
    </w:p>
    <w:p w:rsidR="00AE4DAC" w:rsidRDefault="00AE4DAC" w:rsidP="00AE4DA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19"/>
        </w:rPr>
      </w:pPr>
      <w:r w:rsidRPr="00AE4DAC">
        <w:rPr>
          <w:color w:val="000000" w:themeColor="text1"/>
          <w:sz w:val="20"/>
          <w:szCs w:val="19"/>
        </w:rPr>
        <w:t>Регулярное диспансерное наблюдение позволяет своевременно выявить или предупредить обострение заболевания, развитие осложнения, провести их профилактику, уменьшить частоту госпитализаций, а также обеспечить эффективную реабилитацию после перенесенных осложнений.</w:t>
      </w:r>
    </w:p>
    <w:p w:rsidR="00AE4DAC" w:rsidRPr="00AE4DAC" w:rsidRDefault="00AE4DAC" w:rsidP="00AE4DA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18"/>
        </w:rPr>
      </w:pPr>
    </w:p>
    <w:p w:rsidR="00AE4DAC" w:rsidRDefault="00AE4DAC" w:rsidP="00AE4DAC">
      <w:pPr>
        <w:pStyle w:val="a6"/>
        <w:shd w:val="clear" w:color="auto" w:fill="FFFFFF"/>
        <w:spacing w:before="0" w:beforeAutospacing="0" w:after="0" w:afterAutospacing="0"/>
        <w:jc w:val="both"/>
        <w:rPr>
          <w:rStyle w:val="a5"/>
          <w:color w:val="000000" w:themeColor="text1"/>
          <w:sz w:val="20"/>
          <w:szCs w:val="19"/>
        </w:rPr>
      </w:pPr>
      <w:r w:rsidRPr="00AE4DAC">
        <w:rPr>
          <w:rStyle w:val="a5"/>
          <w:color w:val="000000" w:themeColor="text1"/>
          <w:sz w:val="20"/>
          <w:szCs w:val="19"/>
        </w:rPr>
        <w:t>Что дает диспансерное наблюдение?</w:t>
      </w:r>
    </w:p>
    <w:p w:rsidR="00AE4DAC" w:rsidRPr="00AE4DAC" w:rsidRDefault="00AE4DAC" w:rsidP="00AE4DA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18"/>
        </w:rPr>
      </w:pPr>
    </w:p>
    <w:p w:rsidR="00AE4DAC" w:rsidRDefault="00AE4DAC" w:rsidP="00AE4DA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19"/>
        </w:rPr>
      </w:pPr>
      <w:r w:rsidRPr="00AE4DAC">
        <w:rPr>
          <w:color w:val="000000" w:themeColor="text1"/>
          <w:sz w:val="20"/>
          <w:szCs w:val="19"/>
        </w:rPr>
        <w:t>Пациенты, которые состоят на диспансерном учете, регулярно посещают лечащего врача, сдают анализы, проходят необходимые обследования. Это помогает вовремя скорректировать показатели здоровья, предотвратить осложнения и развитие патологии. Диспансерное наблюдение необходимо для своевременного выявления и предупреждения осложнений, обострений заболеваний, иных состояний, их профилактики и осуществления медицинской реабилитации пациентов.</w:t>
      </w:r>
    </w:p>
    <w:p w:rsidR="00AE4DAC" w:rsidRPr="00AE4DAC" w:rsidRDefault="00AE4DAC" w:rsidP="00AE4DA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18"/>
        </w:rPr>
      </w:pPr>
    </w:p>
    <w:p w:rsidR="00AE4DAC" w:rsidRDefault="00AE4DAC" w:rsidP="00AE4DAC">
      <w:pPr>
        <w:pStyle w:val="a6"/>
        <w:shd w:val="clear" w:color="auto" w:fill="FFFFFF"/>
        <w:spacing w:before="0" w:beforeAutospacing="0" w:after="0" w:afterAutospacing="0"/>
        <w:jc w:val="both"/>
        <w:rPr>
          <w:rStyle w:val="a5"/>
          <w:color w:val="000000" w:themeColor="text1"/>
          <w:sz w:val="20"/>
          <w:szCs w:val="19"/>
        </w:rPr>
      </w:pPr>
      <w:r w:rsidRPr="00AE4DAC">
        <w:rPr>
          <w:rStyle w:val="a5"/>
          <w:color w:val="000000" w:themeColor="text1"/>
          <w:sz w:val="20"/>
          <w:szCs w:val="19"/>
        </w:rPr>
        <w:t>Как часто нужно приходить на прием?</w:t>
      </w:r>
    </w:p>
    <w:p w:rsidR="00AE4DAC" w:rsidRPr="00AE4DAC" w:rsidRDefault="00AE4DAC" w:rsidP="00AE4DA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18"/>
        </w:rPr>
      </w:pPr>
    </w:p>
    <w:p w:rsidR="00AE4DAC" w:rsidRDefault="00AE4DAC" w:rsidP="00AE4DA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19"/>
        </w:rPr>
      </w:pPr>
      <w:r w:rsidRPr="00AE4DAC">
        <w:rPr>
          <w:color w:val="000000" w:themeColor="text1"/>
          <w:sz w:val="20"/>
          <w:szCs w:val="19"/>
        </w:rPr>
        <w:t xml:space="preserve">Периодичность диспансерных приемов зависит от заболевания, которым страдает пациент. В среднем необходимо обращаться к специалистам 2-3 раза в год. В большинстве случаев пациент находится под диспансерным наблюдением пожизненно. Например, пожизненное наблюдение устанавливается при </w:t>
      </w:r>
      <w:proofErr w:type="spellStart"/>
      <w:proofErr w:type="gramStart"/>
      <w:r w:rsidRPr="00AE4DAC">
        <w:rPr>
          <w:color w:val="000000" w:themeColor="text1"/>
          <w:sz w:val="20"/>
          <w:szCs w:val="19"/>
        </w:rPr>
        <w:t>сердечно-сосудистых</w:t>
      </w:r>
      <w:proofErr w:type="spellEnd"/>
      <w:proofErr w:type="gramEnd"/>
      <w:r w:rsidRPr="00AE4DAC">
        <w:rPr>
          <w:color w:val="000000" w:themeColor="text1"/>
          <w:sz w:val="20"/>
          <w:szCs w:val="19"/>
        </w:rPr>
        <w:t xml:space="preserve"> заболеваниях. Но если пациент перенёс острое заболевание (например, пневмонию), то через 6 месяцев после выздоровления при условии, что удалось избежать перехода болезни в хроническую форму, пациента снимут с диспансерного учета. Регулярное диспансерное наблюдение позволяет своевременно выявить или предупредить обострение заболевания, развитие осложнения, провести их профилактику, уменьшить частоту госпитализаций, а также обеспечить эффективную реабилитацию после перенесенных осложнений.</w:t>
      </w:r>
    </w:p>
    <w:p w:rsidR="00AE4DAC" w:rsidRPr="00AE4DAC" w:rsidRDefault="00AE4DAC" w:rsidP="00AE4DA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18"/>
        </w:rPr>
      </w:pPr>
    </w:p>
    <w:p w:rsidR="00AE4DAC" w:rsidRDefault="00AE4DAC" w:rsidP="00AE4DAC">
      <w:pPr>
        <w:pStyle w:val="a6"/>
        <w:shd w:val="clear" w:color="auto" w:fill="FFFFFF"/>
        <w:spacing w:before="0" w:beforeAutospacing="0" w:after="0" w:afterAutospacing="0"/>
        <w:jc w:val="both"/>
        <w:rPr>
          <w:rStyle w:val="a5"/>
          <w:color w:val="000000" w:themeColor="text1"/>
          <w:sz w:val="20"/>
          <w:szCs w:val="19"/>
        </w:rPr>
      </w:pPr>
      <w:r w:rsidRPr="00AE4DAC">
        <w:rPr>
          <w:rStyle w:val="a5"/>
          <w:color w:val="000000" w:themeColor="text1"/>
          <w:sz w:val="20"/>
          <w:szCs w:val="19"/>
        </w:rPr>
        <w:t>В чем разница между диспансеризацией и диспансерным наблюдением?</w:t>
      </w:r>
    </w:p>
    <w:p w:rsidR="00AE4DAC" w:rsidRPr="00AE4DAC" w:rsidRDefault="00AE4DAC" w:rsidP="00AE4DA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18"/>
        </w:rPr>
      </w:pPr>
    </w:p>
    <w:p w:rsidR="00AE4DAC" w:rsidRDefault="00AE4DAC" w:rsidP="00AE4DA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19"/>
        </w:rPr>
      </w:pPr>
      <w:r w:rsidRPr="00AE4DAC">
        <w:rPr>
          <w:color w:val="000000" w:themeColor="text1"/>
          <w:sz w:val="20"/>
          <w:szCs w:val="19"/>
        </w:rPr>
        <w:t>В отличие от диспансеризации, которая проводится в формате комплексного обследования в возрасте от 18 до 40 лет раз в три года, а после 40 лет — ежегодно, диспансерное наблюдение предполагает постоянное медицинское наблюдение за состоянием здоровья человека.</w:t>
      </w:r>
    </w:p>
    <w:p w:rsidR="00AE4DAC" w:rsidRPr="00AE4DAC" w:rsidRDefault="00AE4DAC" w:rsidP="00AE4DA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18"/>
        </w:rPr>
      </w:pPr>
    </w:p>
    <w:p w:rsidR="00AE4DAC" w:rsidRDefault="00AE4DAC" w:rsidP="00AE4DAC">
      <w:pPr>
        <w:pStyle w:val="a6"/>
        <w:shd w:val="clear" w:color="auto" w:fill="FFFFFF"/>
        <w:spacing w:before="0" w:beforeAutospacing="0" w:after="0" w:afterAutospacing="0"/>
        <w:jc w:val="both"/>
        <w:rPr>
          <w:rStyle w:val="a5"/>
          <w:color w:val="000000" w:themeColor="text1"/>
          <w:sz w:val="20"/>
          <w:szCs w:val="19"/>
        </w:rPr>
      </w:pPr>
      <w:r w:rsidRPr="00AE4DAC">
        <w:rPr>
          <w:rStyle w:val="a5"/>
          <w:color w:val="000000" w:themeColor="text1"/>
          <w:sz w:val="20"/>
          <w:szCs w:val="19"/>
        </w:rPr>
        <w:t>Приглашаем всех пациентов, имеющих хронические заболевания, на прием к лечащему врачу.</w:t>
      </w:r>
    </w:p>
    <w:p w:rsidR="00AE4DAC" w:rsidRPr="00AE4DAC" w:rsidRDefault="00AE4DAC" w:rsidP="00AE4DA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18"/>
        </w:rPr>
      </w:pPr>
    </w:p>
    <w:p w:rsidR="00AE4DAC" w:rsidRPr="00AE4DAC" w:rsidRDefault="00AE4DAC" w:rsidP="00AE4DA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18"/>
        </w:rPr>
      </w:pPr>
      <w:r w:rsidRPr="00AE4DAC">
        <w:rPr>
          <w:color w:val="000000" w:themeColor="text1"/>
          <w:sz w:val="20"/>
          <w:szCs w:val="19"/>
        </w:rPr>
        <w:t>Диспансерное наблюдение осуществляется бесплатно по полису ОМС по месту прикрепления гражданина к медицинской организации. Пациент может выбрать удобную дату и время для прохождения обследования.</w:t>
      </w:r>
    </w:p>
    <w:p w:rsidR="00AE4DAC" w:rsidRPr="00AE4DAC" w:rsidRDefault="00AE4DAC" w:rsidP="00AE4DAC">
      <w:pPr>
        <w:jc w:val="both"/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</w:pPr>
    </w:p>
    <w:p w:rsidR="00AC4E53" w:rsidRPr="00AC4E53" w:rsidRDefault="00AE4DAC" w:rsidP="00AE4DA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18"/>
          <w:shd w:val="clear" w:color="auto" w:fill="FFFFFF"/>
        </w:rPr>
      </w:pPr>
      <w:r w:rsidRPr="00AE4DAC">
        <w:rPr>
          <w:rFonts w:ascii="Times New Roman" w:hAnsi="Times New Roman" w:cs="Times New Roman"/>
          <w:b/>
          <w:color w:val="000000" w:themeColor="text1"/>
          <w:sz w:val="20"/>
          <w:szCs w:val="18"/>
          <w:shd w:val="clear" w:color="auto" w:fill="FFFFFF"/>
        </w:rPr>
        <w:t xml:space="preserve">Способы записи </w:t>
      </w:r>
    </w:p>
    <w:p w:rsidR="00AC4E53" w:rsidRPr="00AC4E53" w:rsidRDefault="00AC4E53" w:rsidP="00AE4D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</w:pPr>
    </w:p>
    <w:p w:rsidR="00AE4DAC" w:rsidRPr="00AE4DAC" w:rsidRDefault="00AC4E53" w:rsidP="00AE4DAC">
      <w:pPr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</w:pPr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lastRenderedPageBreak/>
        <w:t>- Портал</w:t>
      </w:r>
      <w:r w:rsidR="00AE4DAC"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t xml:space="preserve"> «</w:t>
      </w:r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t xml:space="preserve"> </w:t>
      </w:r>
      <w:proofErr w:type="spellStart"/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t>Госуслуги</w:t>
      </w:r>
      <w:proofErr w:type="spellEnd"/>
      <w:r w:rsidR="00AE4DAC"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t xml:space="preserve">» </w:t>
      </w:r>
      <w:hyperlink r:id="rId4" w:history="1">
        <w:r w:rsidR="00AE4DAC" w:rsidRPr="00AE4DAC">
          <w:rPr>
            <w:rStyle w:val="a5"/>
            <w:rFonts w:ascii="Times New Roman" w:hAnsi="Times New Roman" w:cs="Times New Roman"/>
            <w:color w:val="000000" w:themeColor="text1"/>
            <w:sz w:val="20"/>
            <w:szCs w:val="18"/>
            <w:shd w:val="clear" w:color="auto" w:fill="FFFFFF"/>
          </w:rPr>
          <w:t>www.gosuslugi.ru</w:t>
        </w:r>
      </w:hyperlink>
      <w:bookmarkStart w:id="0" w:name="_GoBack"/>
      <w:bookmarkEnd w:id="0"/>
      <w:r w:rsidR="00AE4DAC" w:rsidRPr="00AE4DAC">
        <w:rPr>
          <w:rFonts w:ascii="Times New Roman" w:hAnsi="Times New Roman" w:cs="Times New Roman"/>
          <w:color w:val="000000" w:themeColor="text1"/>
          <w:sz w:val="20"/>
          <w:szCs w:val="19"/>
          <w:shd w:val="clear" w:color="auto" w:fill="FFFFFF"/>
        </w:rPr>
        <w:t>;</w:t>
      </w:r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br/>
        <w:t xml:space="preserve">- Портал </w:t>
      </w:r>
      <w:r w:rsidR="00AE4DAC"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t>«Р</w:t>
      </w:r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t>егистратура 44</w:t>
      </w:r>
      <w:r w:rsidR="00AE4DAC"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t>»</w:t>
      </w:r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t>;</w:t>
      </w:r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br/>
        <w:t xml:space="preserve">- </w:t>
      </w:r>
      <w:proofErr w:type="spellStart"/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t>Инфомат</w:t>
      </w:r>
      <w:proofErr w:type="spellEnd"/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t xml:space="preserve"> в </w:t>
      </w:r>
      <w:r w:rsidR="00AE4DAC"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t xml:space="preserve">городской </w:t>
      </w:r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t>поликлинике;</w:t>
      </w:r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br/>
        <w:t>- Регистратура по тел.: 8(49449)5-42-52, 8(49449)5-40-42</w:t>
      </w:r>
      <w:r w:rsidR="00AE4DAC"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t>;</w:t>
      </w:r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br/>
        <w:t>- При личном обращении в регистратуру поликлиники;</w:t>
      </w:r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br/>
        <w:t xml:space="preserve">- Единый колл-центр региона </w:t>
      </w:r>
      <w:proofErr w:type="gramStart"/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t>по</w:t>
      </w:r>
      <w:proofErr w:type="gramEnd"/>
      <w:r w:rsidRPr="00AE4DAC"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  <w:t xml:space="preserve"> тел.: 8 (800) 450-03-03.</w:t>
      </w:r>
    </w:p>
    <w:p w:rsidR="00AE4DAC" w:rsidRPr="00AE4DAC" w:rsidRDefault="00AE4DAC" w:rsidP="00AE4DAC">
      <w:pPr>
        <w:rPr>
          <w:rFonts w:ascii="Times New Roman" w:hAnsi="Times New Roman" w:cs="Times New Roman"/>
          <w:color w:val="000000" w:themeColor="text1"/>
          <w:sz w:val="20"/>
          <w:szCs w:val="18"/>
          <w:shd w:val="clear" w:color="auto" w:fill="FFFFFF"/>
        </w:rPr>
      </w:pPr>
      <w:r w:rsidRPr="00AE4DAC">
        <w:rPr>
          <w:rStyle w:val="a5"/>
          <w:rFonts w:ascii="Times New Roman" w:hAnsi="Times New Roman" w:cs="Times New Roman"/>
          <w:color w:val="000000" w:themeColor="text1"/>
          <w:sz w:val="20"/>
          <w:szCs w:val="19"/>
          <w:shd w:val="clear" w:color="auto" w:fill="FFFFFF"/>
        </w:rPr>
        <w:t>Не пренебрегайте диспансерным наблюдением! Только регулярные обследования помогут своевременно выявить неблагоприятные симптомы заболевания, принять меры и тем самым улучшить прогноз!</w:t>
      </w:r>
    </w:p>
    <w:p w:rsidR="00AC4E53" w:rsidRPr="00D54588" w:rsidRDefault="00AC4E53" w:rsidP="00AE4DAC">
      <w:pPr>
        <w:rPr>
          <w:rFonts w:ascii="Times New Roman" w:hAnsi="Times New Roman" w:cs="Times New Roman"/>
          <w:b/>
          <w:color w:val="943634" w:themeColor="accent2" w:themeShade="BF"/>
          <w:sz w:val="24"/>
        </w:rPr>
      </w:pPr>
      <w:r w:rsidRPr="00D54588">
        <w:rPr>
          <w:rFonts w:ascii="Times New Roman" w:hAnsi="Times New Roman" w:cs="Times New Roman"/>
          <w:b/>
          <w:color w:val="943634" w:themeColor="accent2" w:themeShade="BF"/>
          <w:sz w:val="20"/>
          <w:szCs w:val="18"/>
          <w:shd w:val="clear" w:color="auto" w:fill="FFFFFF"/>
        </w:rPr>
        <w:t xml:space="preserve">С заботой о вашем здоровье! ОГБУЗ </w:t>
      </w:r>
      <w:proofErr w:type="spellStart"/>
      <w:r w:rsidRPr="00D54588">
        <w:rPr>
          <w:rFonts w:ascii="Times New Roman" w:hAnsi="Times New Roman" w:cs="Times New Roman"/>
          <w:b/>
          <w:color w:val="943634" w:themeColor="accent2" w:themeShade="BF"/>
          <w:sz w:val="20"/>
          <w:szCs w:val="18"/>
          <w:shd w:val="clear" w:color="auto" w:fill="FFFFFF"/>
        </w:rPr>
        <w:t>Шарьинская</w:t>
      </w:r>
      <w:proofErr w:type="spellEnd"/>
      <w:r w:rsidRPr="00D54588">
        <w:rPr>
          <w:rFonts w:ascii="Times New Roman" w:hAnsi="Times New Roman" w:cs="Times New Roman"/>
          <w:b/>
          <w:color w:val="943634" w:themeColor="accent2" w:themeShade="BF"/>
          <w:sz w:val="20"/>
          <w:szCs w:val="18"/>
          <w:shd w:val="clear" w:color="auto" w:fill="FFFFFF"/>
        </w:rPr>
        <w:t xml:space="preserve"> ЦРБ.</w:t>
      </w:r>
    </w:p>
    <w:sectPr w:rsidR="00AC4E53" w:rsidRPr="00D54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C4E53"/>
    <w:rsid w:val="00AC4E53"/>
    <w:rsid w:val="00AE4DAC"/>
    <w:rsid w:val="00D54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E5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E4DAC"/>
    <w:rPr>
      <w:b/>
      <w:bCs/>
    </w:rPr>
  </w:style>
  <w:style w:type="paragraph" w:styleId="a6">
    <w:name w:val="Normal (Web)"/>
    <w:basedOn w:val="a"/>
    <w:uiPriority w:val="99"/>
    <w:semiHidden/>
    <w:unhideWhenUsed/>
    <w:rsid w:val="00AE4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E4D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2025-05-13T07:00:00Z</dcterms:created>
  <dcterms:modified xsi:type="dcterms:W3CDTF">2025-05-13T07:20:00Z</dcterms:modified>
</cp:coreProperties>
</file>